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698"/>
        <w:gridCol w:w="1558"/>
        <w:gridCol w:w="1847"/>
        <w:gridCol w:w="2835"/>
        <w:gridCol w:w="1417"/>
        <w:gridCol w:w="709"/>
        <w:gridCol w:w="1843"/>
        <w:gridCol w:w="850"/>
      </w:tblGrid>
      <w:tr w14:paraId="129545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000000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Преподоваемая дисциплина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Ученая степень</w:t>
            </w:r>
          </w:p>
          <w:p w14:paraId="05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(при наличии)</w:t>
            </w:r>
          </w:p>
        </w:tc>
        <w:tc>
          <w:tcPr>
            <w:tcW w:w="1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стаж работы по специальности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Награды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</w:p>
        </w:tc>
      </w:tr>
      <w:tr w14:paraId="028145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Вункортова Ольга Георгиевна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000000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1.</w:t>
            </w:r>
            <w:r>
              <w:rPr>
                <w:rFonts w:ascii="Times New Roman" w:hAnsi="Times New Roman"/>
                <w:b w:val="0"/>
                <w:bCs w:val="0"/>
              </w:rPr>
              <w:t xml:space="preserve">ООО  «Институт развития образования, повышения квалификации и переподготовки»г.Абакан.КПК «Методика обучения дисциплине «География» в основной и средней школе в условиях реализациии ФГОС и введения ФГОС третьего поколения», </w:t>
            </w:r>
            <w:r>
              <w:rPr>
                <w:rFonts w:hint="default" w:ascii="Times New Roman" w:hAnsi="Times New Roman"/>
                <w:b w:val="0"/>
                <w:bCs w:val="0"/>
                <w:lang w:val="en-US"/>
              </w:rPr>
              <w:t>108</w:t>
            </w:r>
            <w:r>
              <w:rPr>
                <w:rFonts w:ascii="Times New Roman" w:hAnsi="Times New Roman"/>
                <w:b w:val="0"/>
                <w:bCs w:val="0"/>
              </w:rPr>
              <w:t xml:space="preserve"> ч. 2</w:t>
            </w:r>
            <w:r>
              <w:rPr>
                <w:rFonts w:hint="default" w:ascii="Times New Roman" w:hAnsi="Times New Roman"/>
                <w:b w:val="0"/>
                <w:bCs w:val="0"/>
                <w:lang w:val="en-US"/>
              </w:rPr>
              <w:t>9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hint="default" w:ascii="Times New Roman" w:hAnsi="Times New Roman"/>
                <w:b w:val="0"/>
                <w:bCs w:val="0"/>
                <w:lang w:val="en-US"/>
              </w:rPr>
              <w:t>10</w:t>
            </w:r>
            <w:r>
              <w:rPr>
                <w:rFonts w:ascii="Times New Roman" w:hAnsi="Times New Roman"/>
                <w:b w:val="0"/>
                <w:bCs w:val="0"/>
              </w:rPr>
              <w:t>.202</w:t>
            </w:r>
            <w:r>
              <w:rPr>
                <w:rFonts w:hint="default" w:ascii="Times New Roman" w:hAnsi="Times New Roman"/>
                <w:b w:val="0"/>
                <w:bCs w:val="0"/>
                <w:lang w:val="en-US"/>
              </w:rPr>
              <w:t>4</w:t>
            </w:r>
            <w:r>
              <w:rPr>
                <w:rFonts w:ascii="Times New Roman" w:hAnsi="Times New Roman"/>
                <w:b w:val="0"/>
                <w:bCs w:val="0"/>
              </w:rPr>
              <w:t xml:space="preserve"> -1</w:t>
            </w:r>
            <w:r>
              <w:rPr>
                <w:rFonts w:hint="default" w:ascii="Times New Roman" w:hAnsi="Times New Roman"/>
                <w:b w:val="0"/>
                <w:bCs w:val="0"/>
                <w:lang w:val="en-US"/>
              </w:rPr>
              <w:t>6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hint="default" w:ascii="Times New Roman" w:hAnsi="Times New Roman"/>
                <w:b w:val="0"/>
                <w:bCs w:val="0"/>
                <w:lang w:val="en-US"/>
              </w:rPr>
              <w:t>11</w:t>
            </w:r>
            <w:r>
              <w:rPr>
                <w:rFonts w:ascii="Times New Roman" w:hAnsi="Times New Roman"/>
                <w:b w:val="0"/>
                <w:bCs w:val="0"/>
              </w:rPr>
              <w:t>.202</w:t>
            </w:r>
            <w:r>
              <w:rPr>
                <w:rFonts w:hint="default" w:ascii="Times New Roman" w:hAnsi="Times New Roman"/>
                <w:b w:val="0"/>
                <w:bCs w:val="0"/>
                <w:lang w:val="en-US"/>
              </w:rPr>
              <w:t>4</w:t>
            </w:r>
            <w:r>
              <w:rPr>
                <w:rFonts w:ascii="Times New Roman" w:hAnsi="Times New Roman"/>
                <w:b w:val="0"/>
                <w:bCs w:val="0"/>
              </w:rPr>
              <w:t>г</w:t>
            </w:r>
          </w:p>
          <w:p w14:paraId="7CF87B8A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2.</w:t>
            </w:r>
            <w:r>
              <w:rPr>
                <w:rFonts w:ascii="Times New Roman" w:hAnsi="Times New Roman"/>
                <w:b w:val="0"/>
                <w:bCs w:val="0"/>
              </w:rPr>
              <w:t>ООО  «Институт развития образования, повышения квалификации и переподготовки»г.Абакан.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КПК «Функциональная грамотность школьников», 36 ч. 27.07.2022 -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3/08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.2022</w:t>
            </w:r>
          </w:p>
          <w:p w14:paraId="14000000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5" w:lineRule="atLeast"/>
              <w:ind w:left="0" w:firstLine="0"/>
              <w:jc w:val="left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3B4255"/>
                <w:spacing w:val="0"/>
                <w:sz w:val="21"/>
                <w:szCs w:val="21"/>
                <w:shd w:val="clear" w:fill="FFFFFF"/>
                <w:lang w:val="ru-RU"/>
              </w:rPr>
              <w:t>3.</w:t>
            </w: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ООО  «Институт развития образования, повышения квалификации 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переподготовки»г.Абакан.КПК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B4255"/>
                <w:spacing w:val="0"/>
                <w:sz w:val="18"/>
                <w:szCs w:val="18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B4255"/>
                <w:spacing w:val="0"/>
                <w:sz w:val="21"/>
                <w:szCs w:val="21"/>
                <w:shd w:val="clear" w:fill="FFFFFF"/>
              </w:rPr>
              <w:t>Системно-деятельностный подход как основа коррекционной работы детей с ОВЗ в рамках реализации ФГОС»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B4255"/>
                <w:spacing w:val="0"/>
                <w:sz w:val="21"/>
                <w:szCs w:val="21"/>
                <w:shd w:val="clear" w:fill="FFFFFF"/>
                <w:lang w:val="ru-RU"/>
              </w:rPr>
              <w:t xml:space="preserve"> 36 часов, 29.10-04.11.2024</w:t>
            </w:r>
          </w:p>
          <w:p w14:paraId="7379D830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5" w:lineRule="atLeast"/>
              <w:ind w:left="0" w:firstLine="0"/>
              <w:jc w:val="left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B4255"/>
                <w:spacing w:val="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B4255"/>
                <w:spacing w:val="0"/>
                <w:sz w:val="21"/>
                <w:szCs w:val="21"/>
                <w:shd w:val="clear" w:fill="FFFFFF"/>
                <w:lang w:val="ru-RU"/>
              </w:rPr>
              <w:t>4.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ООО  «Институт развития образования, повышения квалификации и переподготовки»г.Абакан.КПК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B4255"/>
                <w:spacing w:val="0"/>
                <w:sz w:val="21"/>
                <w:szCs w:val="21"/>
                <w:shd w:val="clear" w:fill="FFFFFF"/>
              </w:rPr>
              <w:t>Профессиональная деятельность классного руководителя в условиях реализации ФГОС»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B4255"/>
                <w:spacing w:val="0"/>
                <w:sz w:val="21"/>
                <w:szCs w:val="21"/>
                <w:shd w:val="clear" w:fill="FFFFFF"/>
                <w:lang w:val="ru-RU"/>
              </w:rPr>
              <w:t xml:space="preserve"> 36ч. 15.11-21.11.2024г</w:t>
            </w:r>
          </w:p>
          <w:p w14:paraId="136B2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default"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Забайкальский государственный гуманитарно-педагогический университет им.Н.Г.Чернышевского</w:t>
            </w:r>
          </w:p>
          <w:p w14:paraId="180000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000000">
            <w:pPr>
              <w:spacing w:after="0" w:line="240" w:lineRule="auto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</w:tbl>
    <w:p w14:paraId="1A000000"/>
    <w:p w14:paraId="1B000000"/>
    <w:p w14:paraId="1C000000"/>
    <w:p w14:paraId="1D000000"/>
    <w:p w14:paraId="1E000000"/>
    <w:p w14:paraId="0DE75DDB"/>
    <w:p w14:paraId="68009E17"/>
    <w:p w14:paraId="3A42FCF2"/>
    <w:p w14:paraId="0D5DA2E8"/>
    <w:p w14:paraId="40F99C0C"/>
    <w:p w14:paraId="19EF2AC5"/>
    <w:p w14:paraId="57E8E876"/>
    <w:p w14:paraId="62038DF0"/>
    <w:p w14:paraId="45D8ADA8"/>
    <w:p w14:paraId="01D51618">
      <w:bookmarkStart w:id="0" w:name="_GoBack"/>
      <w:bookmarkEnd w:id="0"/>
    </w:p>
    <w:p w14:paraId="315AFF08"/>
    <w:p w14:paraId="37E67EEA"/>
    <w:p w14:paraId="1F000000"/>
    <w:tbl>
      <w:tblPr>
        <w:tblStyle w:val="2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698"/>
        <w:gridCol w:w="1558"/>
        <w:gridCol w:w="1847"/>
        <w:gridCol w:w="2835"/>
        <w:gridCol w:w="1417"/>
        <w:gridCol w:w="709"/>
        <w:gridCol w:w="1843"/>
        <w:gridCol w:w="850"/>
      </w:tblGrid>
      <w:tr w14:paraId="16C571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Преподоваемая дисциплина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Ученая степень</w:t>
            </w:r>
          </w:p>
          <w:p w14:paraId="24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(при наличии)</w:t>
            </w:r>
          </w:p>
        </w:tc>
        <w:tc>
          <w:tcPr>
            <w:tcW w:w="1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стаж работы по специальности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Награды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</w:p>
        </w:tc>
      </w:tr>
      <w:tr w14:paraId="3D1567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</w:trPr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Вункортова Ольга Георгиевна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0000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Менеджмент в образовании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000000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ООО Всерегиональный научно-образовательный центр «Современные образовательные технологии»г.Липецк «Организация образовательной деятельности в соответствии с требованиями ФГОС общего образования» 16ч.15.11ю-24.11.24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default"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Забайкальский государственный гуманитарно-педагогический университет им.Н.Г.Чернышевского</w:t>
            </w:r>
          </w:p>
          <w:p w14:paraId="360000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000000">
            <w:pPr>
              <w:spacing w:after="0" w:line="240" w:lineRule="auto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</w:tbl>
    <w:p w14:paraId="38000000"/>
    <w:p w14:paraId="39000000"/>
    <w:sectPr>
      <w:pgSz w:w="16838" w:h="11906" w:orient="landscape"/>
      <w:pgMar w:top="1701" w:right="1134" w:bottom="850" w:left="1134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26CD3313"/>
    <w:rsid w:val="4E114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eastAsia="SimSun" w:cs="Times New Roman" w:asciiTheme="minorAscii" w:hAnsiTheme="minorHAns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76" w:lineRule="auto"/>
      <w:ind w:left="0" w:right="0" w:firstLine="0"/>
      <w:jc w:val="both"/>
      <w:outlineLvl w:val="0"/>
    </w:pPr>
    <w:rPr>
      <w:rFonts w:ascii="XO Thames" w:hAnsi="XO Thames" w:eastAsia="SimSun" w:cs="Times New Roman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both"/>
      <w:outlineLvl w:val="1"/>
    </w:pPr>
    <w:rPr>
      <w:rFonts w:ascii="XO Thames" w:hAnsi="XO Thames" w:eastAsia="SimSun" w:cs="Times New Roman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76" w:lineRule="auto"/>
      <w:ind w:left="0" w:right="0" w:firstLine="0"/>
      <w:jc w:val="both"/>
      <w:outlineLvl w:val="2"/>
    </w:pPr>
    <w:rPr>
      <w:rFonts w:ascii="XO Thames" w:hAnsi="XO Thames" w:eastAsia="SimSun" w:cs="Times New Roman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 w:eastAsia="SimSun" w:cs="Times New Roman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 w:eastAsia="SimSun" w:cs="Times New Roman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1">
    <w:name w:val="toc 9"/>
    <w:next w:val="1"/>
    <w:qFormat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2">
    <w:name w:val="toc 7"/>
    <w:next w:val="1"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3">
    <w:name w:val="toc 1"/>
    <w:next w:val="1"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 w:eastAsia="SimSun" w:cs="Times New Roman"/>
      <w:b/>
      <w:color w:val="000000"/>
      <w:spacing w:val="0"/>
      <w:sz w:val="28"/>
    </w:rPr>
  </w:style>
  <w:style w:type="paragraph" w:styleId="14">
    <w:name w:val="toc 6"/>
    <w:next w:val="1"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5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6">
    <w:name w:val="toc 2"/>
    <w:next w:val="1"/>
    <w:uiPriority w:val="39"/>
    <w:pPr>
      <w:spacing w:before="0" w:after="200" w:line="276" w:lineRule="auto"/>
      <w:ind w:left="2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7">
    <w:name w:val="toc 4"/>
    <w:next w:val="1"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8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 w:eastAsia="SimSun" w:cs="Times New Roman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 w:eastAsia="SimSun" w:cs="Times New Roman"/>
      <w:i/>
      <w:color w:val="000000"/>
      <w:spacing w:val="0"/>
      <w:sz w:val="24"/>
    </w:rPr>
  </w:style>
  <w:style w:type="table" w:styleId="21">
    <w:name w:val="Table Grid"/>
    <w:basedOn w:val="8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22">
    <w:name w:val="Footnote"/>
    <w:link w:val="23"/>
    <w:qFormat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 w:eastAsia="SimSun" w:cs="Times New Roman"/>
      <w:color w:val="000000"/>
      <w:spacing w:val="0"/>
      <w:sz w:val="22"/>
    </w:rPr>
  </w:style>
  <w:style w:type="character" w:customStyle="1" w:styleId="23">
    <w:name w:val="Footnote1"/>
    <w:link w:val="22"/>
    <w:qFormat/>
    <w:uiPriority w:val="0"/>
    <w:rPr>
      <w:rFonts w:ascii="XO Thames" w:hAnsi="XO Thames"/>
      <w:sz w:val="22"/>
    </w:rPr>
  </w:style>
  <w:style w:type="paragraph" w:customStyle="1" w:styleId="24">
    <w:name w:val="Header and Footer"/>
    <w:link w:val="25"/>
    <w:qFormat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 w:eastAsia="SimSun" w:cs="Times New Roman"/>
      <w:color w:val="000000"/>
      <w:spacing w:val="0"/>
      <w:sz w:val="20"/>
    </w:rPr>
  </w:style>
  <w:style w:type="character" w:customStyle="1" w:styleId="25">
    <w:name w:val="Header and Footer1"/>
    <w:link w:val="24"/>
    <w:qFormat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30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2024-11-15T00:14:00Z</dcterms:created>
  <dc:creator>admin</dc:creator>
  <cp:lastModifiedBy>admin</cp:lastModifiedBy>
  <dcterms:modified xsi:type="dcterms:W3CDTF">2024-11-15T03:23:06Z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2C0EC5E5B7EE430E88209A025967EC45_12</vt:lpwstr>
  </property>
</Properties>
</file>